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D1285" w:rsidRDefault="00DD1285" w:rsidP="00777D2D">
      <w:pPr>
        <w:jc w:val="center"/>
        <w:rPr>
          <w:lang w:val="es-ES"/>
        </w:rPr>
      </w:pPr>
    </w:p>
    <w:p w:rsidR="00777D2D" w:rsidRPr="00DD1285" w:rsidRDefault="00777D2D" w:rsidP="00777D2D">
      <w:pPr>
        <w:jc w:val="center"/>
        <w:rPr>
          <w:b/>
          <w:bCs/>
          <w:lang w:val="es-ES"/>
        </w:rPr>
      </w:pPr>
      <w:r w:rsidRPr="00DD1285">
        <w:rPr>
          <w:b/>
          <w:bCs/>
          <w:lang w:val="es-ES"/>
        </w:rPr>
        <w:t>ANEXO 3</w:t>
      </w:r>
    </w:p>
    <w:p w:rsidR="00777D2D" w:rsidRPr="00DD1285" w:rsidRDefault="00777D2D" w:rsidP="00777D2D">
      <w:pPr>
        <w:jc w:val="center"/>
        <w:rPr>
          <w:b/>
          <w:bCs/>
          <w:lang w:val="es-ES"/>
        </w:rPr>
      </w:pPr>
      <w:r w:rsidRPr="00DD1285">
        <w:rPr>
          <w:b/>
          <w:bCs/>
        </w:rPr>
        <w:t>Plan de Estudio del Programa Académico</w:t>
      </w:r>
    </w:p>
    <w:tbl>
      <w:tblPr>
        <w:tblStyle w:val="Tablaconcuadrcula"/>
        <w:tblW w:w="0" w:type="auto"/>
        <w:tblInd w:w="-289" w:type="dxa"/>
        <w:tblLook w:val="04A0" w:firstRow="1" w:lastRow="0" w:firstColumn="1" w:lastColumn="0" w:noHBand="0" w:noVBand="1"/>
      </w:tblPr>
      <w:tblGrid>
        <w:gridCol w:w="1851"/>
        <w:gridCol w:w="1493"/>
        <w:gridCol w:w="858"/>
        <w:gridCol w:w="477"/>
        <w:gridCol w:w="2712"/>
        <w:gridCol w:w="1013"/>
      </w:tblGrid>
      <w:tr w:rsidR="00777D2D" w:rsidRPr="00296DAF" w:rsidTr="000D05E2">
        <w:trPr>
          <w:trHeight w:val="585"/>
        </w:trPr>
        <w:tc>
          <w:tcPr>
            <w:tcW w:w="1851" w:type="dxa"/>
          </w:tcPr>
          <w:p w:rsidR="00777D2D" w:rsidRDefault="00777D2D" w:rsidP="000D05E2">
            <w:pPr>
              <w:jc w:val="center"/>
              <w:rPr>
                <w:lang w:val="es-ES"/>
              </w:rPr>
            </w:pPr>
            <w:r w:rsidRPr="00296DAF">
              <w:t>Denominación de la institución</w:t>
            </w:r>
          </w:p>
        </w:tc>
        <w:tc>
          <w:tcPr>
            <w:tcW w:w="1493" w:type="dxa"/>
          </w:tcPr>
          <w:p w:rsidR="00777D2D" w:rsidRPr="00296DAF" w:rsidRDefault="00777D2D" w:rsidP="000D05E2">
            <w:pPr>
              <w:jc w:val="center"/>
            </w:pPr>
            <w:r w:rsidRPr="00296DAF">
              <w:t>Policía</w:t>
            </w:r>
            <w:r>
              <w:t xml:space="preserve"> </w:t>
            </w:r>
            <w:r w:rsidRPr="00296DAF">
              <w:t>Nacional del Perú</w:t>
            </w:r>
          </w:p>
        </w:tc>
        <w:tc>
          <w:tcPr>
            <w:tcW w:w="4047" w:type="dxa"/>
            <w:gridSpan w:val="3"/>
          </w:tcPr>
          <w:p w:rsidR="00777D2D" w:rsidRDefault="00777D2D" w:rsidP="000D05E2">
            <w:pPr>
              <w:rPr>
                <w:lang w:val="es-ES"/>
              </w:rPr>
            </w:pPr>
            <w:r w:rsidRPr="00296DAF">
              <w:t>Escuela de Formación Continua</w:t>
            </w:r>
          </w:p>
        </w:tc>
        <w:tc>
          <w:tcPr>
            <w:tcW w:w="1013" w:type="dxa"/>
          </w:tcPr>
          <w:p w:rsidR="00777D2D" w:rsidRDefault="00777D2D" w:rsidP="000D05E2"/>
          <w:p w:rsidR="00777D2D" w:rsidRPr="00296DAF" w:rsidRDefault="00777D2D" w:rsidP="000D05E2">
            <w:pPr>
              <w:rPr>
                <w:lang w:val="es-ES"/>
              </w:rPr>
            </w:pPr>
            <w:r w:rsidRPr="00296DAF">
              <w:t>X</w:t>
            </w:r>
          </w:p>
        </w:tc>
      </w:tr>
      <w:tr w:rsidR="00777D2D" w:rsidTr="000D05E2">
        <w:tc>
          <w:tcPr>
            <w:tcW w:w="1851" w:type="dxa"/>
          </w:tcPr>
          <w:p w:rsidR="00777D2D" w:rsidRDefault="00777D2D" w:rsidP="000D05E2">
            <w:pPr>
              <w:jc w:val="center"/>
              <w:rPr>
                <w:lang w:val="es-ES"/>
              </w:rPr>
            </w:pPr>
            <w:r w:rsidRPr="00296DAF">
              <w:t>Unidad Orgánica de la Policía Nacional del Perú</w:t>
            </w:r>
          </w:p>
        </w:tc>
        <w:tc>
          <w:tcPr>
            <w:tcW w:w="1493" w:type="dxa"/>
          </w:tcPr>
          <w:p w:rsidR="00777D2D" w:rsidRDefault="00777D2D" w:rsidP="000D05E2">
            <w:pPr>
              <w:rPr>
                <w:lang w:val="es-ES"/>
              </w:rPr>
            </w:pPr>
          </w:p>
        </w:tc>
        <w:tc>
          <w:tcPr>
            <w:tcW w:w="4047" w:type="dxa"/>
            <w:gridSpan w:val="3"/>
          </w:tcPr>
          <w:p w:rsidR="00777D2D" w:rsidRDefault="00777D2D" w:rsidP="000D05E2">
            <w:pPr>
              <w:rPr>
                <w:lang w:val="es-ES"/>
              </w:rPr>
            </w:pPr>
          </w:p>
          <w:p w:rsidR="00777D2D" w:rsidRPr="00296DAF" w:rsidRDefault="00777D2D" w:rsidP="000D05E2">
            <w:pPr>
              <w:rPr>
                <w:lang w:val="es-ES"/>
              </w:rPr>
            </w:pPr>
            <w:r w:rsidRPr="00296DAF">
              <w:t>Unidad Académica</w:t>
            </w:r>
          </w:p>
        </w:tc>
        <w:tc>
          <w:tcPr>
            <w:tcW w:w="1013" w:type="dxa"/>
          </w:tcPr>
          <w:p w:rsidR="00777D2D" w:rsidRDefault="00777D2D" w:rsidP="000D05E2">
            <w:pPr>
              <w:rPr>
                <w:lang w:val="es-ES"/>
              </w:rPr>
            </w:pPr>
          </w:p>
        </w:tc>
      </w:tr>
      <w:tr w:rsidR="00777D2D" w:rsidTr="000D05E2">
        <w:tc>
          <w:tcPr>
            <w:tcW w:w="1851" w:type="dxa"/>
          </w:tcPr>
          <w:p w:rsidR="00777D2D" w:rsidRDefault="00777D2D" w:rsidP="000D05E2">
            <w:pPr>
              <w:rPr>
                <w:lang w:val="es-ES"/>
              </w:rPr>
            </w:pPr>
            <w:r w:rsidRPr="00296DAF">
              <w:t>Especialidad</w:t>
            </w:r>
          </w:p>
        </w:tc>
        <w:tc>
          <w:tcPr>
            <w:tcW w:w="1493" w:type="dxa"/>
          </w:tcPr>
          <w:p w:rsidR="00777D2D" w:rsidRDefault="00777D2D" w:rsidP="000D05E2">
            <w:pPr>
              <w:rPr>
                <w:lang w:val="es-ES"/>
              </w:rPr>
            </w:pPr>
          </w:p>
        </w:tc>
        <w:tc>
          <w:tcPr>
            <w:tcW w:w="4047" w:type="dxa"/>
            <w:gridSpan w:val="3"/>
          </w:tcPr>
          <w:p w:rsidR="00777D2D" w:rsidRDefault="00777D2D" w:rsidP="000D05E2">
            <w:pPr>
              <w:rPr>
                <w:lang w:val="es-ES"/>
              </w:rPr>
            </w:pPr>
            <w:r w:rsidRPr="00296DAF">
              <w:t>Subespecialidad</w:t>
            </w:r>
          </w:p>
        </w:tc>
        <w:tc>
          <w:tcPr>
            <w:tcW w:w="1013" w:type="dxa"/>
          </w:tcPr>
          <w:p w:rsidR="00777D2D" w:rsidRDefault="00777D2D" w:rsidP="000D05E2">
            <w:pPr>
              <w:rPr>
                <w:lang w:val="es-ES"/>
              </w:rPr>
            </w:pPr>
          </w:p>
        </w:tc>
      </w:tr>
      <w:tr w:rsidR="00777D2D" w:rsidTr="000D05E2">
        <w:tc>
          <w:tcPr>
            <w:tcW w:w="1851" w:type="dxa"/>
          </w:tcPr>
          <w:p w:rsidR="00777D2D" w:rsidRDefault="00777D2D" w:rsidP="000D05E2">
            <w:pPr>
              <w:rPr>
                <w:lang w:val="es-ES"/>
              </w:rPr>
            </w:pPr>
            <w:r w:rsidRPr="00296DAF">
              <w:t>Programa Académico</w:t>
            </w:r>
          </w:p>
        </w:tc>
        <w:tc>
          <w:tcPr>
            <w:tcW w:w="1493" w:type="dxa"/>
          </w:tcPr>
          <w:p w:rsidR="00777D2D" w:rsidRDefault="00777D2D" w:rsidP="000D05E2">
            <w:pPr>
              <w:rPr>
                <w:lang w:val="es-ES"/>
              </w:rPr>
            </w:pPr>
            <w:r w:rsidRPr="00296DAF">
              <w:t>Capacitación</w:t>
            </w:r>
          </w:p>
        </w:tc>
        <w:tc>
          <w:tcPr>
            <w:tcW w:w="1335" w:type="dxa"/>
            <w:gridSpan w:val="2"/>
          </w:tcPr>
          <w:p w:rsidR="00777D2D" w:rsidRDefault="00777D2D" w:rsidP="000D05E2">
            <w:pPr>
              <w:rPr>
                <w:lang w:val="es-ES"/>
              </w:rPr>
            </w:pPr>
          </w:p>
        </w:tc>
        <w:tc>
          <w:tcPr>
            <w:tcW w:w="2712" w:type="dxa"/>
          </w:tcPr>
          <w:p w:rsidR="00777D2D" w:rsidRDefault="00777D2D" w:rsidP="000D05E2">
            <w:pPr>
              <w:rPr>
                <w:lang w:val="es-ES"/>
              </w:rPr>
            </w:pPr>
            <w:r w:rsidRPr="00296DAF">
              <w:t>Especialización</w:t>
            </w:r>
          </w:p>
        </w:tc>
        <w:tc>
          <w:tcPr>
            <w:tcW w:w="1013" w:type="dxa"/>
          </w:tcPr>
          <w:p w:rsidR="00777D2D" w:rsidRDefault="00777D2D" w:rsidP="000D05E2">
            <w:pPr>
              <w:rPr>
                <w:lang w:val="es-ES"/>
              </w:rPr>
            </w:pPr>
          </w:p>
        </w:tc>
      </w:tr>
      <w:tr w:rsidR="00777D2D" w:rsidTr="000D05E2">
        <w:tc>
          <w:tcPr>
            <w:tcW w:w="1851" w:type="dxa"/>
          </w:tcPr>
          <w:p w:rsidR="00777D2D" w:rsidRDefault="00777D2D" w:rsidP="000D05E2">
            <w:pPr>
              <w:rPr>
                <w:lang w:val="es-ES"/>
              </w:rPr>
            </w:pPr>
            <w:r w:rsidRPr="00296DAF">
              <w:t>Denominación de la actividad académica</w:t>
            </w:r>
          </w:p>
        </w:tc>
        <w:tc>
          <w:tcPr>
            <w:tcW w:w="6553" w:type="dxa"/>
            <w:gridSpan w:val="5"/>
          </w:tcPr>
          <w:p w:rsidR="00777D2D" w:rsidRDefault="00777D2D" w:rsidP="000D05E2">
            <w:pPr>
              <w:rPr>
                <w:lang w:val="es-ES"/>
              </w:rPr>
            </w:pPr>
          </w:p>
        </w:tc>
      </w:tr>
      <w:tr w:rsidR="00777D2D" w:rsidTr="000D05E2">
        <w:tc>
          <w:tcPr>
            <w:tcW w:w="1851" w:type="dxa"/>
          </w:tcPr>
          <w:p w:rsidR="00777D2D" w:rsidRDefault="00777D2D" w:rsidP="000D05E2">
            <w:pPr>
              <w:rPr>
                <w:lang w:val="es-ES"/>
              </w:rPr>
            </w:pPr>
            <w:r w:rsidRPr="00296DAF">
              <w:t>Modalidad del servicio educativo</w:t>
            </w:r>
          </w:p>
        </w:tc>
        <w:tc>
          <w:tcPr>
            <w:tcW w:w="6553" w:type="dxa"/>
            <w:gridSpan w:val="5"/>
          </w:tcPr>
          <w:p w:rsidR="00777D2D" w:rsidRDefault="00777D2D" w:rsidP="000D05E2">
            <w:pPr>
              <w:rPr>
                <w:lang w:val="es-ES"/>
              </w:rPr>
            </w:pPr>
          </w:p>
        </w:tc>
      </w:tr>
      <w:tr w:rsidR="00777D2D" w:rsidTr="000D05E2">
        <w:tc>
          <w:tcPr>
            <w:tcW w:w="1851" w:type="dxa"/>
          </w:tcPr>
          <w:p w:rsidR="00777D2D" w:rsidRDefault="00777D2D" w:rsidP="000D05E2">
            <w:pPr>
              <w:jc w:val="center"/>
              <w:rPr>
                <w:lang w:val="es-ES"/>
              </w:rPr>
            </w:pPr>
            <w:r w:rsidRPr="00296DAF">
              <w:t>Horas</w:t>
            </w:r>
          </w:p>
        </w:tc>
        <w:tc>
          <w:tcPr>
            <w:tcW w:w="2828" w:type="dxa"/>
            <w:gridSpan w:val="3"/>
          </w:tcPr>
          <w:p w:rsidR="00777D2D" w:rsidRDefault="00777D2D" w:rsidP="000D05E2">
            <w:pPr>
              <w:rPr>
                <w:lang w:val="es-ES"/>
              </w:rPr>
            </w:pPr>
          </w:p>
        </w:tc>
        <w:tc>
          <w:tcPr>
            <w:tcW w:w="2712" w:type="dxa"/>
          </w:tcPr>
          <w:p w:rsidR="00777D2D" w:rsidRDefault="00777D2D" w:rsidP="000D05E2">
            <w:pPr>
              <w:ind w:firstLine="708"/>
              <w:rPr>
                <w:lang w:val="es-ES"/>
              </w:rPr>
            </w:pPr>
            <w:r w:rsidRPr="00296DAF">
              <w:t>Créditos</w:t>
            </w:r>
          </w:p>
        </w:tc>
        <w:tc>
          <w:tcPr>
            <w:tcW w:w="1013" w:type="dxa"/>
          </w:tcPr>
          <w:p w:rsidR="00777D2D" w:rsidRDefault="00777D2D" w:rsidP="000D05E2">
            <w:pPr>
              <w:rPr>
                <w:lang w:val="es-ES"/>
              </w:rPr>
            </w:pPr>
          </w:p>
        </w:tc>
      </w:tr>
      <w:tr w:rsidR="00777D2D" w:rsidTr="000D05E2">
        <w:tc>
          <w:tcPr>
            <w:tcW w:w="8404" w:type="dxa"/>
            <w:gridSpan w:val="6"/>
          </w:tcPr>
          <w:p w:rsidR="00777D2D" w:rsidRDefault="00777D2D" w:rsidP="000D05E2">
            <w:pPr>
              <w:ind w:firstLine="708"/>
              <w:rPr>
                <w:lang w:val="es-ES"/>
              </w:rPr>
            </w:pPr>
            <w:r w:rsidRPr="00E07567">
              <w:t>COMPETENCIAS ESPECÍFICAS (UNIDAD DE COMPETENCIA)</w:t>
            </w:r>
          </w:p>
        </w:tc>
      </w:tr>
      <w:tr w:rsidR="00777D2D" w:rsidTr="000D05E2">
        <w:trPr>
          <w:trHeight w:val="135"/>
        </w:trPr>
        <w:tc>
          <w:tcPr>
            <w:tcW w:w="4202" w:type="dxa"/>
            <w:gridSpan w:val="3"/>
          </w:tcPr>
          <w:p w:rsidR="00777D2D" w:rsidRDefault="00777D2D" w:rsidP="000D05E2">
            <w:pPr>
              <w:tabs>
                <w:tab w:val="left" w:pos="1230"/>
              </w:tabs>
              <w:jc w:val="center"/>
              <w:rPr>
                <w:lang w:val="es-ES"/>
              </w:rPr>
            </w:pPr>
            <w:r w:rsidRPr="00E07567">
              <w:t>UNIDAD DE COMPETENCIA</w:t>
            </w:r>
          </w:p>
        </w:tc>
        <w:tc>
          <w:tcPr>
            <w:tcW w:w="4202" w:type="dxa"/>
            <w:gridSpan w:val="3"/>
          </w:tcPr>
          <w:p w:rsidR="00777D2D" w:rsidRDefault="00777D2D" w:rsidP="000D05E2">
            <w:pPr>
              <w:tabs>
                <w:tab w:val="left" w:pos="630"/>
                <w:tab w:val="left" w:pos="1230"/>
              </w:tabs>
              <w:rPr>
                <w:lang w:val="es-ES"/>
              </w:rPr>
            </w:pPr>
            <w:r w:rsidRPr="00E07567">
              <w:t>INDICADORES DE LOGRO DE LA COMPETENCIA</w:t>
            </w:r>
            <w:r>
              <w:rPr>
                <w:lang w:val="es-ES"/>
              </w:rPr>
              <w:tab/>
            </w:r>
          </w:p>
        </w:tc>
      </w:tr>
      <w:tr w:rsidR="00777D2D" w:rsidTr="000D05E2">
        <w:trPr>
          <w:trHeight w:val="135"/>
        </w:trPr>
        <w:tc>
          <w:tcPr>
            <w:tcW w:w="4202" w:type="dxa"/>
            <w:gridSpan w:val="3"/>
            <w:vMerge w:val="restart"/>
          </w:tcPr>
          <w:p w:rsidR="00777D2D" w:rsidRDefault="00777D2D" w:rsidP="000D05E2">
            <w:pPr>
              <w:tabs>
                <w:tab w:val="left" w:pos="1230"/>
              </w:tabs>
              <w:jc w:val="center"/>
            </w:pPr>
          </w:p>
          <w:p w:rsidR="00777D2D" w:rsidRPr="00296DAF" w:rsidRDefault="00777D2D" w:rsidP="000D05E2">
            <w:pPr>
              <w:tabs>
                <w:tab w:val="left" w:pos="1230"/>
              </w:tabs>
              <w:jc w:val="center"/>
            </w:pPr>
            <w:r w:rsidRPr="00E07567">
              <w:t xml:space="preserve">Unidad de Competencia </w:t>
            </w:r>
            <w:proofErr w:type="spellStart"/>
            <w:r w:rsidRPr="00E07567">
              <w:t>N°</w:t>
            </w:r>
            <w:proofErr w:type="spellEnd"/>
            <w:r w:rsidRPr="00E07567">
              <w:t xml:space="preserve"> 01:</w:t>
            </w:r>
          </w:p>
        </w:tc>
        <w:tc>
          <w:tcPr>
            <w:tcW w:w="4202" w:type="dxa"/>
            <w:gridSpan w:val="3"/>
          </w:tcPr>
          <w:p w:rsidR="00777D2D" w:rsidRDefault="00777D2D" w:rsidP="000D05E2">
            <w:pPr>
              <w:tabs>
                <w:tab w:val="left" w:pos="1230"/>
              </w:tabs>
              <w:jc w:val="center"/>
              <w:rPr>
                <w:lang w:val="es-ES"/>
              </w:rPr>
            </w:pPr>
          </w:p>
        </w:tc>
      </w:tr>
      <w:tr w:rsidR="00777D2D" w:rsidTr="000D05E2">
        <w:trPr>
          <w:trHeight w:val="135"/>
        </w:trPr>
        <w:tc>
          <w:tcPr>
            <w:tcW w:w="4202" w:type="dxa"/>
            <w:gridSpan w:val="3"/>
            <w:vMerge/>
          </w:tcPr>
          <w:p w:rsidR="00777D2D" w:rsidRPr="00296DAF" w:rsidRDefault="00777D2D" w:rsidP="000D05E2">
            <w:pPr>
              <w:tabs>
                <w:tab w:val="left" w:pos="1230"/>
              </w:tabs>
              <w:jc w:val="center"/>
            </w:pPr>
          </w:p>
        </w:tc>
        <w:tc>
          <w:tcPr>
            <w:tcW w:w="4202" w:type="dxa"/>
            <w:gridSpan w:val="3"/>
          </w:tcPr>
          <w:p w:rsidR="00777D2D" w:rsidRDefault="00777D2D" w:rsidP="000D05E2">
            <w:pPr>
              <w:tabs>
                <w:tab w:val="left" w:pos="1230"/>
              </w:tabs>
              <w:jc w:val="center"/>
              <w:rPr>
                <w:lang w:val="es-ES"/>
              </w:rPr>
            </w:pPr>
          </w:p>
        </w:tc>
      </w:tr>
      <w:tr w:rsidR="00777D2D" w:rsidTr="000D05E2">
        <w:trPr>
          <w:trHeight w:val="135"/>
        </w:trPr>
        <w:tc>
          <w:tcPr>
            <w:tcW w:w="4202" w:type="dxa"/>
            <w:gridSpan w:val="3"/>
            <w:vMerge/>
          </w:tcPr>
          <w:p w:rsidR="00777D2D" w:rsidRPr="00296DAF" w:rsidRDefault="00777D2D" w:rsidP="000D05E2">
            <w:pPr>
              <w:tabs>
                <w:tab w:val="left" w:pos="1230"/>
              </w:tabs>
              <w:jc w:val="center"/>
            </w:pPr>
          </w:p>
        </w:tc>
        <w:tc>
          <w:tcPr>
            <w:tcW w:w="4202" w:type="dxa"/>
            <w:gridSpan w:val="3"/>
          </w:tcPr>
          <w:p w:rsidR="00777D2D" w:rsidRDefault="00777D2D" w:rsidP="000D05E2">
            <w:pPr>
              <w:tabs>
                <w:tab w:val="left" w:pos="1230"/>
              </w:tabs>
              <w:jc w:val="center"/>
              <w:rPr>
                <w:lang w:val="es-ES"/>
              </w:rPr>
            </w:pPr>
          </w:p>
        </w:tc>
      </w:tr>
      <w:tr w:rsidR="00777D2D" w:rsidTr="000D05E2">
        <w:trPr>
          <w:trHeight w:val="135"/>
        </w:trPr>
        <w:tc>
          <w:tcPr>
            <w:tcW w:w="4202" w:type="dxa"/>
            <w:gridSpan w:val="3"/>
            <w:vMerge w:val="restart"/>
          </w:tcPr>
          <w:p w:rsidR="00777D2D" w:rsidRDefault="00777D2D" w:rsidP="000D05E2">
            <w:pPr>
              <w:tabs>
                <w:tab w:val="left" w:pos="1230"/>
              </w:tabs>
              <w:jc w:val="center"/>
            </w:pPr>
          </w:p>
          <w:p w:rsidR="00777D2D" w:rsidRDefault="00777D2D" w:rsidP="000D05E2">
            <w:pPr>
              <w:tabs>
                <w:tab w:val="left" w:pos="1230"/>
              </w:tabs>
              <w:jc w:val="center"/>
            </w:pPr>
          </w:p>
          <w:p w:rsidR="00777D2D" w:rsidRDefault="00777D2D" w:rsidP="000D05E2">
            <w:pPr>
              <w:tabs>
                <w:tab w:val="left" w:pos="1230"/>
              </w:tabs>
              <w:jc w:val="center"/>
            </w:pPr>
            <w:r w:rsidRPr="00E07567">
              <w:t xml:space="preserve">Unidad de Competencia </w:t>
            </w:r>
            <w:proofErr w:type="spellStart"/>
            <w:r w:rsidRPr="00E07567">
              <w:t>N°</w:t>
            </w:r>
            <w:proofErr w:type="spellEnd"/>
            <w:r w:rsidRPr="00E07567">
              <w:t xml:space="preserve"> n:</w:t>
            </w:r>
          </w:p>
          <w:p w:rsidR="00777D2D" w:rsidRDefault="00777D2D" w:rsidP="000D05E2"/>
          <w:p w:rsidR="00777D2D" w:rsidRPr="00E07567" w:rsidRDefault="00777D2D" w:rsidP="000D05E2">
            <w:pPr>
              <w:tabs>
                <w:tab w:val="left" w:pos="1515"/>
              </w:tabs>
            </w:pPr>
            <w:r>
              <w:tab/>
            </w:r>
          </w:p>
        </w:tc>
        <w:tc>
          <w:tcPr>
            <w:tcW w:w="4202" w:type="dxa"/>
            <w:gridSpan w:val="3"/>
          </w:tcPr>
          <w:p w:rsidR="00777D2D" w:rsidRDefault="00777D2D" w:rsidP="000D05E2">
            <w:pPr>
              <w:tabs>
                <w:tab w:val="left" w:pos="1230"/>
              </w:tabs>
              <w:jc w:val="center"/>
              <w:rPr>
                <w:lang w:val="es-ES"/>
              </w:rPr>
            </w:pPr>
          </w:p>
        </w:tc>
      </w:tr>
      <w:tr w:rsidR="00777D2D" w:rsidTr="000D05E2">
        <w:trPr>
          <w:trHeight w:val="135"/>
        </w:trPr>
        <w:tc>
          <w:tcPr>
            <w:tcW w:w="4202" w:type="dxa"/>
            <w:gridSpan w:val="3"/>
            <w:vMerge/>
          </w:tcPr>
          <w:p w:rsidR="00777D2D" w:rsidRPr="00296DAF" w:rsidRDefault="00777D2D" w:rsidP="000D05E2">
            <w:pPr>
              <w:tabs>
                <w:tab w:val="left" w:pos="1230"/>
              </w:tabs>
              <w:jc w:val="center"/>
            </w:pPr>
          </w:p>
        </w:tc>
        <w:tc>
          <w:tcPr>
            <w:tcW w:w="4202" w:type="dxa"/>
            <w:gridSpan w:val="3"/>
          </w:tcPr>
          <w:p w:rsidR="00777D2D" w:rsidRDefault="00777D2D" w:rsidP="000D05E2">
            <w:pPr>
              <w:tabs>
                <w:tab w:val="left" w:pos="1230"/>
              </w:tabs>
              <w:jc w:val="center"/>
              <w:rPr>
                <w:lang w:val="es-ES"/>
              </w:rPr>
            </w:pPr>
          </w:p>
        </w:tc>
      </w:tr>
      <w:tr w:rsidR="00777D2D" w:rsidTr="000D05E2">
        <w:trPr>
          <w:trHeight w:val="135"/>
        </w:trPr>
        <w:tc>
          <w:tcPr>
            <w:tcW w:w="4202" w:type="dxa"/>
            <w:gridSpan w:val="3"/>
            <w:vMerge/>
          </w:tcPr>
          <w:p w:rsidR="00777D2D" w:rsidRPr="00296DAF" w:rsidRDefault="00777D2D" w:rsidP="000D05E2">
            <w:pPr>
              <w:tabs>
                <w:tab w:val="left" w:pos="1230"/>
              </w:tabs>
              <w:jc w:val="center"/>
            </w:pPr>
          </w:p>
        </w:tc>
        <w:tc>
          <w:tcPr>
            <w:tcW w:w="4202" w:type="dxa"/>
            <w:gridSpan w:val="3"/>
          </w:tcPr>
          <w:p w:rsidR="00777D2D" w:rsidRDefault="00777D2D" w:rsidP="000D05E2">
            <w:pPr>
              <w:tabs>
                <w:tab w:val="left" w:pos="1230"/>
              </w:tabs>
              <w:jc w:val="center"/>
              <w:rPr>
                <w:lang w:val="es-ES"/>
              </w:rPr>
            </w:pPr>
          </w:p>
        </w:tc>
      </w:tr>
      <w:tr w:rsidR="00777D2D" w:rsidTr="000D05E2">
        <w:trPr>
          <w:trHeight w:val="135"/>
        </w:trPr>
        <w:tc>
          <w:tcPr>
            <w:tcW w:w="4202" w:type="dxa"/>
            <w:gridSpan w:val="3"/>
            <w:vMerge/>
          </w:tcPr>
          <w:p w:rsidR="00777D2D" w:rsidRPr="00296DAF" w:rsidRDefault="00777D2D" w:rsidP="000D05E2">
            <w:pPr>
              <w:tabs>
                <w:tab w:val="left" w:pos="1230"/>
              </w:tabs>
              <w:jc w:val="center"/>
            </w:pPr>
          </w:p>
        </w:tc>
        <w:tc>
          <w:tcPr>
            <w:tcW w:w="4202" w:type="dxa"/>
            <w:gridSpan w:val="3"/>
          </w:tcPr>
          <w:p w:rsidR="00777D2D" w:rsidRDefault="00777D2D" w:rsidP="000D05E2">
            <w:pPr>
              <w:tabs>
                <w:tab w:val="left" w:pos="1230"/>
              </w:tabs>
              <w:jc w:val="center"/>
              <w:rPr>
                <w:lang w:val="es-ES"/>
              </w:rPr>
            </w:pPr>
          </w:p>
        </w:tc>
      </w:tr>
      <w:tr w:rsidR="00777D2D" w:rsidTr="000D05E2">
        <w:trPr>
          <w:trHeight w:val="135"/>
        </w:trPr>
        <w:tc>
          <w:tcPr>
            <w:tcW w:w="4202" w:type="dxa"/>
            <w:gridSpan w:val="3"/>
            <w:vMerge/>
          </w:tcPr>
          <w:p w:rsidR="00777D2D" w:rsidRPr="00296DAF" w:rsidRDefault="00777D2D" w:rsidP="000D05E2">
            <w:pPr>
              <w:tabs>
                <w:tab w:val="left" w:pos="1230"/>
              </w:tabs>
              <w:jc w:val="center"/>
            </w:pPr>
          </w:p>
        </w:tc>
        <w:tc>
          <w:tcPr>
            <w:tcW w:w="4202" w:type="dxa"/>
            <w:gridSpan w:val="3"/>
          </w:tcPr>
          <w:p w:rsidR="00777D2D" w:rsidRDefault="00777D2D" w:rsidP="000D05E2">
            <w:pPr>
              <w:tabs>
                <w:tab w:val="left" w:pos="1230"/>
              </w:tabs>
              <w:jc w:val="center"/>
              <w:rPr>
                <w:lang w:val="es-ES"/>
              </w:rPr>
            </w:pPr>
          </w:p>
        </w:tc>
      </w:tr>
      <w:tr w:rsidR="00777D2D" w:rsidRPr="00296DAF" w:rsidTr="000D05E2">
        <w:tc>
          <w:tcPr>
            <w:tcW w:w="8404" w:type="dxa"/>
            <w:gridSpan w:val="6"/>
          </w:tcPr>
          <w:p w:rsidR="00777D2D" w:rsidRDefault="00777D2D" w:rsidP="000D05E2">
            <w:r w:rsidRPr="00E07567">
              <w:t xml:space="preserve">Pautas Generales: </w:t>
            </w:r>
          </w:p>
          <w:p w:rsidR="00777D2D" w:rsidRDefault="00777D2D" w:rsidP="000D05E2"/>
          <w:p w:rsidR="00777D2D" w:rsidRDefault="00777D2D" w:rsidP="000D05E2">
            <w:r w:rsidRPr="00E07567">
              <w:t xml:space="preserve">1. Las competencias específicas y de empleabilidad consignadas en el presente formato son las mismas del perfil de egreso. </w:t>
            </w:r>
          </w:p>
          <w:p w:rsidR="00777D2D" w:rsidRDefault="00777D2D" w:rsidP="000D05E2">
            <w:r w:rsidRPr="00E07567">
              <w:t>2. Los indicadores de logro de las unidades de competencia permiten medir la consecución de las unidades de competencia; es decir, son los resultados de aprendizaje que evidencian el logro de las capacidades de los estudiantes</w:t>
            </w:r>
          </w:p>
          <w:p w:rsidR="00777D2D" w:rsidRDefault="00777D2D" w:rsidP="000D05E2">
            <w:r w:rsidRPr="00E07567">
              <w:t xml:space="preserve"> i. Para la formulación de los indicadores de logro se debe tener en cuenta: Verbo en presente indicativo + objeto/contenido + condición. </w:t>
            </w:r>
          </w:p>
          <w:p w:rsidR="00777D2D" w:rsidRDefault="00777D2D" w:rsidP="000D05E2">
            <w:proofErr w:type="spellStart"/>
            <w:r w:rsidRPr="00E07567">
              <w:t>ii</w:t>
            </w:r>
            <w:proofErr w:type="spellEnd"/>
            <w:r w:rsidRPr="00E07567">
              <w:t xml:space="preserve">. Son evidencias observables menos complejas que las capacidades. </w:t>
            </w:r>
          </w:p>
          <w:p w:rsidR="00777D2D" w:rsidRDefault="00777D2D" w:rsidP="000D05E2">
            <w:proofErr w:type="spellStart"/>
            <w:r w:rsidRPr="00E07567">
              <w:t>iii</w:t>
            </w:r>
            <w:proofErr w:type="spellEnd"/>
            <w:r w:rsidRPr="00E07567">
              <w:t>. Proporcionan información sobre el avance en el proceso del logro de las capacidades.</w:t>
            </w:r>
          </w:p>
          <w:p w:rsidR="00777D2D" w:rsidRDefault="00777D2D" w:rsidP="000D05E2">
            <w:proofErr w:type="spellStart"/>
            <w:r w:rsidRPr="00E07567">
              <w:t>iv</w:t>
            </w:r>
            <w:proofErr w:type="spellEnd"/>
            <w:r w:rsidRPr="00E07567">
              <w:t xml:space="preserve">. Aseguran la correspondencia directa con el nivel educativo del programa académico. </w:t>
            </w:r>
          </w:p>
          <w:p w:rsidR="00777D2D" w:rsidRPr="00296DAF" w:rsidRDefault="00777D2D" w:rsidP="000D05E2">
            <w:r w:rsidRPr="00E07567">
              <w:t xml:space="preserve">3. Los indicadores de logro de las competencias para la empleabilidad son definidos por ESCFOCON </w:t>
            </w:r>
            <w:proofErr w:type="gramStart"/>
            <w:r w:rsidRPr="00E07567">
              <w:t>PNP .</w:t>
            </w:r>
            <w:proofErr w:type="gramEnd"/>
          </w:p>
        </w:tc>
      </w:tr>
    </w:tbl>
    <w:p w:rsidR="003050BF" w:rsidRDefault="003050BF"/>
    <w:sectPr w:rsidR="003050BF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013A1" w:rsidRDefault="00A013A1" w:rsidP="00DD1285">
      <w:pPr>
        <w:spacing w:after="0" w:line="240" w:lineRule="auto"/>
      </w:pPr>
      <w:r>
        <w:separator/>
      </w:r>
    </w:p>
  </w:endnote>
  <w:endnote w:type="continuationSeparator" w:id="0">
    <w:p w:rsidR="00A013A1" w:rsidRDefault="00A013A1" w:rsidP="00DD12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013A1" w:rsidRDefault="00A013A1" w:rsidP="00DD1285">
      <w:pPr>
        <w:spacing w:after="0" w:line="240" w:lineRule="auto"/>
      </w:pPr>
      <w:r>
        <w:separator/>
      </w:r>
    </w:p>
  </w:footnote>
  <w:footnote w:type="continuationSeparator" w:id="0">
    <w:p w:rsidR="00A013A1" w:rsidRDefault="00A013A1" w:rsidP="00DD12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D1285" w:rsidRDefault="00DD1285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5C26036" wp14:editId="5CF1A9E5">
          <wp:simplePos x="0" y="0"/>
          <wp:positionH relativeFrom="page">
            <wp:posOffset>13335</wp:posOffset>
          </wp:positionH>
          <wp:positionV relativeFrom="paragraph">
            <wp:posOffset>-429260</wp:posOffset>
          </wp:positionV>
          <wp:extent cx="7652923" cy="1123950"/>
          <wp:effectExtent l="0" t="0" r="5715" b="0"/>
          <wp:wrapNone/>
          <wp:docPr id="1622659246" name="Imagen 1622659246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46" name="Imagen 1622659246" descr="Text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2923" cy="1123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D2D"/>
    <w:rsid w:val="003050BF"/>
    <w:rsid w:val="00777D2D"/>
    <w:rsid w:val="00865C16"/>
    <w:rsid w:val="00A013A1"/>
    <w:rsid w:val="00D37F53"/>
    <w:rsid w:val="00DD1285"/>
    <w:rsid w:val="00E72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65F6D170"/>
  <w15:chartTrackingRefBased/>
  <w15:docId w15:val="{6C5541C2-4949-4C6C-8DF6-4DD255FF7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7D2D"/>
  </w:style>
  <w:style w:type="paragraph" w:styleId="Ttulo1">
    <w:name w:val="heading 1"/>
    <w:basedOn w:val="Normal"/>
    <w:next w:val="Normal"/>
    <w:link w:val="Ttulo1Car"/>
    <w:uiPriority w:val="9"/>
    <w:qFormat/>
    <w:rsid w:val="00777D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77D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77D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77D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77D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77D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77D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77D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77D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77D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77D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77D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77D2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77D2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77D2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77D2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77D2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77D2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77D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77D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77D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77D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77D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77D2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77D2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77D2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77D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77D2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77D2D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777D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D12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1285"/>
  </w:style>
  <w:style w:type="paragraph" w:styleId="Piedepgina">
    <w:name w:val="footer"/>
    <w:basedOn w:val="Normal"/>
    <w:link w:val="PiedepginaCar"/>
    <w:uiPriority w:val="99"/>
    <w:unhideWhenUsed/>
    <w:rsid w:val="00DD12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12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1234</Characters>
  <Application>Microsoft Office Word</Application>
  <DocSecurity>0</DocSecurity>
  <Lines>88</Lines>
  <Paragraphs>36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 TOSCANO</dc:creator>
  <cp:keywords/>
  <dc:description/>
  <cp:lastModifiedBy>Bry TOSCANO</cp:lastModifiedBy>
  <cp:revision>2</cp:revision>
  <dcterms:created xsi:type="dcterms:W3CDTF">2025-10-13T17:05:00Z</dcterms:created>
  <dcterms:modified xsi:type="dcterms:W3CDTF">2025-10-13T17:05:00Z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c0f9140d-e1f5-4f72-9597-e1f42b73d5e5</vt:lpwstr>
  </property>
</Properties>
</file>